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9480"/>
      </w:tblGrid>
      <w:tr w:rsidR="00207AC6" w:rsidRPr="00207AC6" w14:paraId="1200C1E5" w14:textId="77777777" w:rsidTr="00207AC6">
        <w:tc>
          <w:tcPr>
            <w:tcW w:w="132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5845B8A3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法規名稱：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05C92E45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proofErr w:type="gramStart"/>
            <w:r w:rsidRPr="00207AC6">
              <w:rPr>
                <w:rFonts w:ascii="標楷體" w:eastAsia="標楷體" w:hAnsi="標楷體" w:hint="eastAsia"/>
              </w:rPr>
              <w:t>臺</w:t>
            </w:r>
            <w:proofErr w:type="gramEnd"/>
            <w:r w:rsidRPr="00207AC6">
              <w:rPr>
                <w:rFonts w:ascii="標楷體" w:eastAsia="標楷體" w:hAnsi="標楷體" w:hint="eastAsia"/>
              </w:rPr>
              <w:t>東縣轄市區汽車客運及計程車費率審議委員會設置要點</w:t>
            </w:r>
          </w:p>
        </w:tc>
      </w:tr>
      <w:tr w:rsidR="00207AC6" w:rsidRPr="00207AC6" w14:paraId="388C39F7" w14:textId="77777777" w:rsidTr="00207AC6">
        <w:tc>
          <w:tcPr>
            <w:tcW w:w="132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421B23D7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公發布日：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263ACB0B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民國 105 年 09 月 08 日</w:t>
            </w:r>
          </w:p>
        </w:tc>
      </w:tr>
      <w:tr w:rsidR="00207AC6" w:rsidRPr="00207AC6" w14:paraId="7E034899" w14:textId="77777777" w:rsidTr="00207AC6">
        <w:tc>
          <w:tcPr>
            <w:tcW w:w="132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769891D1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修正日期：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4D2AC467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民國 107 年 03 月 28 日</w:t>
            </w:r>
          </w:p>
          <w:p w14:paraId="561EFE01" w14:textId="0923003E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民國 115 年 05 月 2</w:t>
            </w:r>
            <w:r w:rsidR="0017667C">
              <w:rPr>
                <w:rFonts w:ascii="標楷體" w:eastAsia="標楷體" w:hAnsi="標楷體" w:hint="eastAsia"/>
              </w:rPr>
              <w:t>7</w:t>
            </w:r>
            <w:r w:rsidRPr="00207AC6">
              <w:rPr>
                <w:rFonts w:ascii="標楷體" w:eastAsia="標楷體" w:hAnsi="標楷體" w:hint="eastAsia"/>
              </w:rPr>
              <w:t>日</w:t>
            </w:r>
          </w:p>
        </w:tc>
      </w:tr>
      <w:tr w:rsidR="00207AC6" w:rsidRPr="00207AC6" w14:paraId="118200D9" w14:textId="77777777" w:rsidTr="00207AC6">
        <w:tc>
          <w:tcPr>
            <w:tcW w:w="132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5F05066C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發文字號：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5ED44C5A" w14:textId="498FC197" w:rsidR="00207AC6" w:rsidRPr="00207AC6" w:rsidRDefault="00922E43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府交管字第1150117503</w:t>
            </w:r>
            <w:bookmarkStart w:id="0" w:name="_GoBack"/>
            <w:bookmarkEnd w:id="0"/>
            <w:r w:rsidR="00207AC6" w:rsidRPr="00207AC6">
              <w:rPr>
                <w:rFonts w:ascii="標楷體" w:eastAsia="標楷體" w:hAnsi="標楷體" w:hint="eastAsia"/>
              </w:rPr>
              <w:t>號函</w:t>
            </w:r>
          </w:p>
        </w:tc>
      </w:tr>
    </w:tbl>
    <w:p w14:paraId="13A11F1A" w14:textId="77777777" w:rsidR="00207AC6" w:rsidRPr="00207AC6" w:rsidRDefault="00207AC6" w:rsidP="00207AC6">
      <w:pPr>
        <w:spacing w:after="0" w:line="240" w:lineRule="auto"/>
        <w:rPr>
          <w:rFonts w:ascii="標楷體" w:eastAsia="標楷體" w:hAnsi="標楷體"/>
          <w:vanish/>
        </w:rPr>
      </w:pP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9963"/>
      </w:tblGrid>
      <w:tr w:rsidR="00207AC6" w:rsidRPr="00207AC6" w14:paraId="0B36180E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2732E4EA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6684AEE3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一、</w:t>
            </w:r>
            <w:proofErr w:type="gramStart"/>
            <w:r w:rsidRPr="00207AC6">
              <w:rPr>
                <w:rFonts w:ascii="標楷體" w:eastAsia="標楷體" w:hAnsi="標楷體" w:hint="eastAsia"/>
              </w:rPr>
              <w:t>臺</w:t>
            </w:r>
            <w:proofErr w:type="gramEnd"/>
            <w:r w:rsidRPr="00207AC6">
              <w:rPr>
                <w:rFonts w:ascii="標楷體" w:eastAsia="標楷體" w:hAnsi="標楷體" w:hint="eastAsia"/>
              </w:rPr>
              <w:t>東縣政府（以下簡稱本府）為促進臺東縣（以下簡稱本縣）轄區內市區汽車客運業及計程車客運業之服務健全發展，並建立公平客觀之客運營運及計程車費率審核制度，特依據汽車運輸業審核細則第七條第二項規定，設置臺東縣轄市區汽車客運及計程車費率審議委員會（以下簡稱本會），並訂定本要點。</w:t>
            </w:r>
          </w:p>
        </w:tc>
      </w:tr>
      <w:tr w:rsidR="00207AC6" w:rsidRPr="00207AC6" w14:paraId="574A3B43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35457F8B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463AC2A6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二、本會之任務如下：</w:t>
            </w:r>
            <w:r w:rsidRPr="00207AC6">
              <w:rPr>
                <w:rFonts w:ascii="標楷體" w:eastAsia="標楷體" w:hAnsi="標楷體" w:hint="eastAsia"/>
              </w:rPr>
              <w:br/>
              <w:t>   （一）申請籌設市區汽車客運業之審議。</w:t>
            </w:r>
            <w:r w:rsidRPr="00207AC6">
              <w:rPr>
                <w:rFonts w:ascii="標楷體" w:eastAsia="標楷體" w:hAnsi="標楷體" w:hint="eastAsia"/>
              </w:rPr>
              <w:br/>
              <w:t>   （二）市區汽車客運路線新</w:t>
            </w:r>
            <w:proofErr w:type="gramStart"/>
            <w:r w:rsidRPr="00207AC6">
              <w:rPr>
                <w:rFonts w:ascii="標楷體" w:eastAsia="標楷體" w:hAnsi="標楷體" w:hint="eastAsia"/>
              </w:rPr>
              <w:t>闢</w:t>
            </w:r>
            <w:proofErr w:type="gramEnd"/>
            <w:r w:rsidRPr="00207AC6">
              <w:rPr>
                <w:rFonts w:ascii="標楷體" w:eastAsia="標楷體" w:hAnsi="標楷體" w:hint="eastAsia"/>
              </w:rPr>
              <w:t>、評選、變更（含延駛、調整、縮短、停駛、撤銷）之審議。</w:t>
            </w:r>
            <w:r w:rsidRPr="00207AC6">
              <w:rPr>
                <w:rFonts w:ascii="標楷體" w:eastAsia="標楷體" w:hAnsi="標楷體" w:hint="eastAsia"/>
              </w:rPr>
              <w:br/>
              <w:t>   （三）市區汽車客運營運虧損、運輸費率之審議。</w:t>
            </w:r>
            <w:r w:rsidRPr="00207AC6">
              <w:rPr>
                <w:rFonts w:ascii="標楷體" w:eastAsia="標楷體" w:hAnsi="標楷體" w:hint="eastAsia"/>
              </w:rPr>
              <w:br/>
              <w:t>   （四）其他有關營運路線相關問題之</w:t>
            </w:r>
            <w:proofErr w:type="gramStart"/>
            <w:r w:rsidRPr="00207AC6">
              <w:rPr>
                <w:rFonts w:ascii="標楷體" w:eastAsia="標楷體" w:hAnsi="標楷體" w:hint="eastAsia"/>
              </w:rPr>
              <w:t>研</w:t>
            </w:r>
            <w:proofErr w:type="gramEnd"/>
            <w:r w:rsidRPr="00207AC6">
              <w:rPr>
                <w:rFonts w:ascii="標楷體" w:eastAsia="標楷體" w:hAnsi="標楷體" w:hint="eastAsia"/>
              </w:rPr>
              <w:t>議。</w:t>
            </w:r>
            <w:r w:rsidRPr="00207AC6">
              <w:rPr>
                <w:rFonts w:ascii="標楷體" w:eastAsia="標楷體" w:hAnsi="標楷體" w:hint="eastAsia"/>
              </w:rPr>
              <w:br/>
              <w:t>   （五）本縣計程車費率之審議。</w:t>
            </w:r>
          </w:p>
        </w:tc>
      </w:tr>
      <w:tr w:rsidR="00207AC6" w:rsidRPr="00207AC6" w14:paraId="732DEB95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55D054D4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34531A8A" w14:textId="07266C6A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三、本會置委員九人，其中</w:t>
            </w:r>
            <w:proofErr w:type="gramStart"/>
            <w:r w:rsidRPr="00207AC6">
              <w:rPr>
                <w:rFonts w:ascii="標楷體" w:eastAsia="標楷體" w:hAnsi="標楷體" w:hint="eastAsia"/>
              </w:rPr>
              <w:t>一</w:t>
            </w:r>
            <w:proofErr w:type="gramEnd"/>
            <w:r w:rsidRPr="00207AC6">
              <w:rPr>
                <w:rFonts w:ascii="標楷體" w:eastAsia="標楷體" w:hAnsi="標楷體" w:hint="eastAsia"/>
              </w:rPr>
              <w:t>人為主任委員，由本府交通及養護工程處處長兼任；一人為副主任委員，由學者、專家委員互推，其餘委員，由本府就下列人員派（聘）兼之：</w:t>
            </w:r>
            <w:r w:rsidRPr="00207AC6">
              <w:rPr>
                <w:rFonts w:ascii="標楷體" w:eastAsia="標楷體" w:hAnsi="標楷體" w:hint="eastAsia"/>
              </w:rPr>
              <w:br/>
              <w:t>    （一）交通部公路局代表一人。</w:t>
            </w:r>
            <w:r w:rsidRPr="00207AC6">
              <w:rPr>
                <w:rFonts w:ascii="標楷體" w:eastAsia="標楷體" w:hAnsi="標楷體" w:hint="eastAsia"/>
              </w:rPr>
              <w:br/>
              <w:t>    （二）本府交通及養護工程處代表一人。</w:t>
            </w:r>
            <w:r w:rsidRPr="00207AC6">
              <w:rPr>
                <w:rFonts w:ascii="標楷體" w:eastAsia="標楷體" w:hAnsi="標楷體" w:hint="eastAsia"/>
              </w:rPr>
              <w:br/>
              <w:t>    （三）本府財政及經濟發展處代表一人。</w:t>
            </w:r>
            <w:r w:rsidRPr="00207AC6">
              <w:rPr>
                <w:rFonts w:ascii="標楷體" w:eastAsia="標楷體" w:hAnsi="標楷體" w:hint="eastAsia"/>
              </w:rPr>
              <w:br/>
              <w:t>    （四）本府主計處代表一人。</w:t>
            </w:r>
            <w:r w:rsidRPr="00207AC6">
              <w:rPr>
                <w:rFonts w:ascii="標楷體" w:eastAsia="標楷體" w:hAnsi="標楷體" w:hint="eastAsia"/>
              </w:rPr>
              <w:br/>
              <w:t>    （五）學者專家及社會公正人士五人。</w:t>
            </w:r>
          </w:p>
        </w:tc>
      </w:tr>
      <w:tr w:rsidR="00207AC6" w:rsidRPr="00207AC6" w14:paraId="3C623E46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43B3AFF6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5F723B85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四、本會委員任期為二年，期滿得續聘（派）兼之。但代表機關出任者，應隨其本職進退。委員於任期出缺時，</w:t>
            </w:r>
            <w:proofErr w:type="gramStart"/>
            <w:r w:rsidRPr="00207AC6">
              <w:rPr>
                <w:rFonts w:ascii="標楷體" w:eastAsia="標楷體" w:hAnsi="標楷體" w:hint="eastAsia"/>
              </w:rPr>
              <w:t>得補聘</w:t>
            </w:r>
            <w:proofErr w:type="gramEnd"/>
            <w:r w:rsidRPr="00207AC6">
              <w:rPr>
                <w:rFonts w:ascii="標楷體" w:eastAsia="標楷體" w:hAnsi="標楷體" w:hint="eastAsia"/>
              </w:rPr>
              <w:t>（派）兼之，其任期至原委員任期屆滿之日為止。</w:t>
            </w:r>
          </w:p>
        </w:tc>
      </w:tr>
      <w:tr w:rsidR="00207AC6" w:rsidRPr="00207AC6" w14:paraId="4E7952A5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1FFBDEEB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1CA3AEE5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五、審議跨越縣市之汽車客運路線時，應邀請該管公路主管機關出席，有關跨越縣市路線之會議決議，應先協商得其同意後實施。</w:t>
            </w:r>
          </w:p>
        </w:tc>
      </w:tr>
      <w:tr w:rsidR="00207AC6" w:rsidRPr="00207AC6" w14:paraId="12B639D4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1F645A69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67ED3925" w14:textId="3F3C145D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六、本會置幹事若干人，由本府</w:t>
            </w:r>
            <w:r w:rsidR="007D6CFF" w:rsidRPr="007D6CFF">
              <w:rPr>
                <w:rFonts w:ascii="標楷體" w:eastAsia="標楷體" w:hAnsi="標楷體" w:hint="eastAsia"/>
              </w:rPr>
              <w:t>交通及養護工程處</w:t>
            </w:r>
            <w:r w:rsidRPr="00207AC6">
              <w:rPr>
                <w:rFonts w:ascii="標楷體" w:eastAsia="標楷體" w:hAnsi="標楷體" w:hint="eastAsia"/>
              </w:rPr>
              <w:t>派員兼任，承主任委員之命，負責處理有關業務。</w:t>
            </w:r>
          </w:p>
        </w:tc>
      </w:tr>
      <w:tr w:rsidR="00207AC6" w:rsidRPr="00207AC6" w14:paraId="6E1BE485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73D53761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55BA7B60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七、本會依業務需要，由主任委員召集開會並擔任主席，主任委員因故不能出席時由出席委員公推</w:t>
            </w:r>
            <w:proofErr w:type="gramStart"/>
            <w:r w:rsidRPr="00207AC6">
              <w:rPr>
                <w:rFonts w:ascii="標楷體" w:eastAsia="標楷體" w:hAnsi="標楷體" w:hint="eastAsia"/>
              </w:rPr>
              <w:t>一</w:t>
            </w:r>
            <w:proofErr w:type="gramEnd"/>
            <w:r w:rsidRPr="00207AC6">
              <w:rPr>
                <w:rFonts w:ascii="標楷體" w:eastAsia="標楷體" w:hAnsi="標楷體" w:hint="eastAsia"/>
              </w:rPr>
              <w:t>人為主席。委員因故不能出席時得指派相關業務主管代理出席。學者專家應親自出席。</w:t>
            </w:r>
          </w:p>
        </w:tc>
      </w:tr>
      <w:tr w:rsidR="00207AC6" w:rsidRPr="00207AC6" w14:paraId="6C1C7A73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3F1AA991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7CE80533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八、本會非有過半數之委員出席，不得開會；非有出席委員過半數之同意不得決議。可否同數時，由主席裁定。</w:t>
            </w:r>
          </w:p>
        </w:tc>
      </w:tr>
      <w:tr w:rsidR="00207AC6" w:rsidRPr="00207AC6" w14:paraId="282E10AE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1B92709C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5BF6DAA0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九、本會對於各項任務之審議，必要時得舉辦公聽會，邀請相關公路主管機關、汽車客運業者、消費者保護團體代表及有關人員等出列席說明。</w:t>
            </w:r>
          </w:p>
        </w:tc>
      </w:tr>
      <w:tr w:rsidR="00207AC6" w:rsidRPr="00207AC6" w14:paraId="69F21E6B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0A42B3EA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3BFCBD2C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十、本會委員及相關人員對於未完成評選之經營計畫書資料，或未經正式核定之審議案件、評選結果，除作公務上使用外，不得擅自對外提供或洩漏。</w:t>
            </w:r>
          </w:p>
        </w:tc>
      </w:tr>
      <w:tr w:rsidR="00207AC6" w:rsidRPr="00207AC6" w14:paraId="2B14A375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0885DC1F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125A3E4C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十一、委員關於案件審議、決議之迴避，</w:t>
            </w:r>
            <w:proofErr w:type="gramStart"/>
            <w:r w:rsidRPr="00207AC6">
              <w:rPr>
                <w:rFonts w:ascii="標楷體" w:eastAsia="標楷體" w:hAnsi="標楷體" w:hint="eastAsia"/>
              </w:rPr>
              <w:t>均依行政</w:t>
            </w:r>
            <w:proofErr w:type="gramEnd"/>
            <w:r w:rsidRPr="00207AC6">
              <w:rPr>
                <w:rFonts w:ascii="標楷體" w:eastAsia="標楷體" w:hAnsi="標楷體" w:hint="eastAsia"/>
              </w:rPr>
              <w:t>程序法第三十二條及第三十三條之規定。</w:t>
            </w:r>
          </w:p>
        </w:tc>
      </w:tr>
      <w:tr w:rsidR="00207AC6" w:rsidRPr="00207AC6" w14:paraId="61C61E43" w14:textId="77777777" w:rsidTr="00207AC6">
        <w:tc>
          <w:tcPr>
            <w:tcW w:w="0" w:type="auto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51CF7BAC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963" w:type="dxa"/>
            <w:tcBorders>
              <w:top w:val="nil"/>
              <w:bottom w:val="dotted" w:sz="6" w:space="0" w:color="D5D5D5"/>
            </w:tcBorders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14:paraId="1FC849DB" w14:textId="77777777" w:rsidR="00207AC6" w:rsidRPr="00207AC6" w:rsidRDefault="00207AC6" w:rsidP="00207AC6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07AC6">
              <w:rPr>
                <w:rFonts w:ascii="標楷體" w:eastAsia="標楷體" w:hAnsi="標楷體" w:hint="eastAsia"/>
              </w:rPr>
              <w:t>十二、本會委員及兼職</w:t>
            </w:r>
            <w:proofErr w:type="gramStart"/>
            <w:r w:rsidRPr="00207AC6">
              <w:rPr>
                <w:rFonts w:ascii="標楷體" w:eastAsia="標楷體" w:hAnsi="標楷體" w:hint="eastAsia"/>
              </w:rPr>
              <w:t>人員均為無</w:t>
            </w:r>
            <w:proofErr w:type="gramEnd"/>
            <w:r w:rsidRPr="00207AC6">
              <w:rPr>
                <w:rFonts w:ascii="標楷體" w:eastAsia="標楷體" w:hAnsi="標楷體" w:hint="eastAsia"/>
              </w:rPr>
              <w:t>給職。但得依規定支領出席費。</w:t>
            </w:r>
          </w:p>
        </w:tc>
      </w:tr>
    </w:tbl>
    <w:p w14:paraId="4FFD0E37" w14:textId="77777777" w:rsidR="00F23CDD" w:rsidRPr="00207AC6" w:rsidRDefault="00F23CDD" w:rsidP="00207AC6">
      <w:pPr>
        <w:spacing w:after="0" w:line="240" w:lineRule="auto"/>
        <w:rPr>
          <w:rFonts w:ascii="標楷體" w:eastAsia="標楷體" w:hAnsi="標楷體"/>
        </w:rPr>
      </w:pPr>
    </w:p>
    <w:sectPr w:rsidR="00F23CDD" w:rsidRPr="00207AC6" w:rsidSect="00207AC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E384F" w14:textId="77777777" w:rsidR="00423236" w:rsidRDefault="00423236" w:rsidP="00207AC6">
      <w:pPr>
        <w:spacing w:after="0" w:line="240" w:lineRule="auto"/>
      </w:pPr>
      <w:r>
        <w:separator/>
      </w:r>
    </w:p>
  </w:endnote>
  <w:endnote w:type="continuationSeparator" w:id="0">
    <w:p w14:paraId="409112BE" w14:textId="77777777" w:rsidR="00423236" w:rsidRDefault="00423236" w:rsidP="0020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91D64" w14:textId="77777777" w:rsidR="00423236" w:rsidRDefault="00423236" w:rsidP="00207AC6">
      <w:pPr>
        <w:spacing w:after="0" w:line="240" w:lineRule="auto"/>
      </w:pPr>
      <w:r>
        <w:separator/>
      </w:r>
    </w:p>
  </w:footnote>
  <w:footnote w:type="continuationSeparator" w:id="0">
    <w:p w14:paraId="1BE9FF41" w14:textId="77777777" w:rsidR="00423236" w:rsidRDefault="00423236" w:rsidP="00207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02"/>
    <w:rsid w:val="00162A02"/>
    <w:rsid w:val="0017667C"/>
    <w:rsid w:val="00207AC6"/>
    <w:rsid w:val="00423236"/>
    <w:rsid w:val="005E78F0"/>
    <w:rsid w:val="007D6CFF"/>
    <w:rsid w:val="00922E43"/>
    <w:rsid w:val="00A45348"/>
    <w:rsid w:val="00ED5696"/>
    <w:rsid w:val="00F2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48202"/>
  <w15:chartTrackingRefBased/>
  <w15:docId w15:val="{BD2ADF56-D54D-4194-B39C-2E9A011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A0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A0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A0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A0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A0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A0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62A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62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62A0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62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62A0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62A0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62A0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62A0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62A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2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6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62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62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A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62A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2A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7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07AC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07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07A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2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呂玉琳</dc:creator>
  <cp:keywords/>
  <dc:description/>
  <cp:lastModifiedBy>曾詩婷</cp:lastModifiedBy>
  <cp:revision>4</cp:revision>
  <cp:lastPrinted>2026-05-27T07:38:00Z</cp:lastPrinted>
  <dcterms:created xsi:type="dcterms:W3CDTF">2026-05-27T06:15:00Z</dcterms:created>
  <dcterms:modified xsi:type="dcterms:W3CDTF">2026-05-27T07:41:00Z</dcterms:modified>
</cp:coreProperties>
</file>